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Toc478626799"/>
      <w:r>
        <w:rPr>
          <w:rFonts w:hint="eastAsia" w:ascii="黑体" w:hAnsi="黑体" w:eastAsia="黑体"/>
          <w:b/>
          <w:sz w:val="32"/>
          <w:szCs w:val="32"/>
        </w:rPr>
        <w:t>附表3：实验室设备配置情况表</w:t>
      </w:r>
      <w:bookmarkEnd w:id="0"/>
    </w:p>
    <w:p>
      <w:pPr>
        <w:ind w:firstLine="358" w:firstLineChars="128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室号：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仿宋" w:eastAsia="仿宋" w:cs="Times New Roman"/>
          <w:sz w:val="28"/>
          <w:szCs w:val="28"/>
        </w:rPr>
        <w:t>统计日期：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仿宋" w:eastAsia="仿宋" w:cs="Times New Roman"/>
          <w:sz w:val="28"/>
          <w:szCs w:val="28"/>
        </w:rPr>
        <w:t>统计人：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</w:t>
      </w:r>
    </w:p>
    <w:tbl>
      <w:tblPr>
        <w:tblStyle w:val="3"/>
        <w:tblW w:w="8018" w:type="dxa"/>
        <w:jc w:val="center"/>
        <w:tblInd w:w="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114"/>
        <w:gridCol w:w="2115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Cs/>
                <w:sz w:val="28"/>
                <w:szCs w:val="28"/>
              </w:rPr>
              <w:t>座位号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Cs/>
                <w:sz w:val="28"/>
                <w:szCs w:val="28"/>
              </w:rPr>
              <w:t>计算机编号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Cs/>
                <w:sz w:val="28"/>
                <w:szCs w:val="28"/>
              </w:rPr>
              <w:t>硬件配置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Cs/>
                <w:sz w:val="28"/>
                <w:szCs w:val="28"/>
              </w:rPr>
              <w:t>软件配置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</w:tbl>
    <w:p>
      <w:pPr>
        <w:rPr>
          <w:bCs/>
        </w:rPr>
      </w:pPr>
    </w:p>
    <w:p>
      <w:pPr>
        <w:jc w:val="center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配置硬件数量统计表</w:t>
      </w:r>
    </w:p>
    <w:tbl>
      <w:tblPr>
        <w:tblStyle w:val="3"/>
        <w:tblW w:w="7995" w:type="dxa"/>
        <w:jc w:val="center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533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 w:val="24"/>
                <w:szCs w:val="24"/>
              </w:rPr>
              <w:t>配置硬件名称</w:t>
            </w: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bCs/>
                <w:sz w:val="24"/>
                <w:szCs w:val="24"/>
              </w:rPr>
              <w:t>总计</w:t>
            </w:r>
          </w:p>
        </w:tc>
        <w:tc>
          <w:tcPr>
            <w:tcW w:w="533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Cs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leilin</dc:creator>
  <cp:lastModifiedBy>leilin</cp:lastModifiedBy>
  <dcterms:modified xsi:type="dcterms:W3CDTF">2018-07-18T10:38:22Z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