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2"/>
          <w:szCs w:val="32"/>
        </w:rPr>
      </w:pPr>
      <w:bookmarkStart w:id="0" w:name="_Toc478626801"/>
      <w:r>
        <w:rPr>
          <w:rFonts w:hint="eastAsia" w:ascii="黑体" w:hAnsi="黑体" w:eastAsia="黑体"/>
          <w:b/>
          <w:bCs/>
          <w:sz w:val="32"/>
          <w:szCs w:val="32"/>
        </w:rPr>
        <w:t>附表5：</w:t>
      </w:r>
      <w:r>
        <w:rPr>
          <w:rFonts w:hint="eastAsia" w:ascii="黑体" w:hAnsi="黑体" w:eastAsia="黑体"/>
          <w:b/>
          <w:sz w:val="32"/>
          <w:szCs w:val="32"/>
        </w:rPr>
        <w:t>电子信息教学实验中心实验项目卡</w:t>
      </w:r>
      <w:bookmarkEnd w:id="0"/>
    </w:p>
    <w:p>
      <w:pPr>
        <w:jc w:val="center"/>
        <w:rPr>
          <w:rFonts w:ascii="Times New Roman" w:hAnsi="Times New Roman" w:eastAsia="仿宋" w:cs="Times New Roman"/>
          <w:sz w:val="28"/>
          <w:szCs w:val="28"/>
        </w:rPr>
      </w:pPr>
      <w:bookmarkStart w:id="1" w:name="_Toc478626802"/>
      <w:r>
        <w:rPr>
          <w:rFonts w:ascii="Times New Roman" w:hAnsi="仿宋" w:eastAsia="仿宋" w:cs="Times New Roman"/>
          <w:sz w:val="28"/>
          <w:szCs w:val="28"/>
        </w:rPr>
        <w:t>实验项目卡</w:t>
      </w:r>
      <w:r>
        <w:rPr>
          <w:rFonts w:ascii="Times New Roman" w:hAnsi="Times New Roman" w:eastAsia="仿宋" w:cs="Times New Roman"/>
          <w:sz w:val="28"/>
          <w:szCs w:val="28"/>
        </w:rPr>
        <w:t xml:space="preserve">(   </w:t>
      </w:r>
      <w:r>
        <w:rPr>
          <w:rFonts w:ascii="Times New Roman" w:hAnsi="仿宋" w:eastAsia="仿宋" w:cs="Times New Roman"/>
          <w:sz w:val="28"/>
          <w:szCs w:val="28"/>
        </w:rPr>
        <w:t>例</w:t>
      </w:r>
      <w:r>
        <w:rPr>
          <w:rFonts w:ascii="Times New Roman" w:hAnsi="Times New Roman" w:eastAsia="仿宋" w:cs="Times New Roman"/>
          <w:sz w:val="28"/>
          <w:szCs w:val="28"/>
        </w:rPr>
        <w:t xml:space="preserve">      )</w:t>
      </w:r>
      <w:bookmarkEnd w:id="1"/>
      <w:r>
        <w:rPr>
          <w:rFonts w:ascii="Times New Roman" w:hAnsi="Times New Roman" w:eastAsia="仿宋" w:cs="Times New Roman"/>
          <w:sz w:val="28"/>
          <w:szCs w:val="28"/>
        </w:rPr>
        <w:t xml:space="preserve">  </w:t>
      </w:r>
      <w:r>
        <w:rPr>
          <w:rFonts w:hint="eastAsia" w:ascii="Times New Roman" w:hAnsi="Times New Roman" w:eastAsia="仿宋" w:cs="Times New Roman"/>
          <w:sz w:val="28"/>
          <w:szCs w:val="28"/>
        </w:rPr>
        <w:t xml:space="preserve">      </w:t>
      </w:r>
      <w:r>
        <w:rPr>
          <w:rFonts w:ascii="Times New Roman" w:hAnsi="Times New Roman" w:eastAsia="仿宋" w:cs="Times New Roman"/>
          <w:sz w:val="28"/>
          <w:szCs w:val="28"/>
        </w:rPr>
        <w:t xml:space="preserve"> </w:t>
      </w:r>
      <w:r>
        <w:rPr>
          <w:rFonts w:ascii="Times New Roman" w:hAnsi="仿宋" w:eastAsia="仿宋" w:cs="Times New Roman"/>
          <w:sz w:val="28"/>
          <w:szCs w:val="28"/>
        </w:rPr>
        <w:t>年</w:t>
      </w:r>
      <w:r>
        <w:rPr>
          <w:rFonts w:ascii="Times New Roman" w:hAnsi="Times New Roman" w:eastAsia="仿宋" w:cs="Times New Roman"/>
          <w:sz w:val="28"/>
          <w:szCs w:val="28"/>
        </w:rPr>
        <w:t xml:space="preserve">   </w:t>
      </w:r>
      <w:r>
        <w:rPr>
          <w:rFonts w:ascii="Times New Roman" w:hAnsi="仿宋" w:eastAsia="仿宋" w:cs="Times New Roman"/>
          <w:sz w:val="28"/>
          <w:szCs w:val="28"/>
        </w:rPr>
        <w:t>月</w:t>
      </w:r>
    </w:p>
    <w:tbl>
      <w:tblPr>
        <w:tblStyle w:val="6"/>
        <w:tblW w:w="8362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181"/>
        <w:gridCol w:w="41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181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实验分类</w:t>
            </w:r>
          </w:p>
        </w:tc>
        <w:tc>
          <w:tcPr>
            <w:tcW w:w="4181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电子学方法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181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实验编号</w:t>
            </w:r>
          </w:p>
        </w:tc>
        <w:tc>
          <w:tcPr>
            <w:tcW w:w="4181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1—1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181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实验名称</w:t>
            </w:r>
          </w:p>
        </w:tc>
        <w:tc>
          <w:tcPr>
            <w:tcW w:w="4181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示波器的使用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181" w:type="dxa"/>
            <w:tcBorders>
              <w:bottom w:val="nil"/>
            </w:tcBorders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实验参考书</w:t>
            </w:r>
          </w:p>
        </w:tc>
        <w:tc>
          <w:tcPr>
            <w:tcW w:w="4181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〈电子学方法实验〉讲义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181" w:type="dxa"/>
            <w:tcBorders>
              <w:top w:val="single" w:color="auto" w:sz="6" w:space="0"/>
              <w:left w:val="single" w:color="auto" w:sz="12" w:space="0"/>
              <w:bottom w:val="nil"/>
            </w:tcBorders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实验仪器</w:t>
            </w:r>
          </w:p>
        </w:tc>
        <w:tc>
          <w:tcPr>
            <w:tcW w:w="4181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MF-30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型万用表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181" w:type="dxa"/>
            <w:tcBorders>
              <w:top w:val="nil"/>
              <w:left w:val="single" w:color="auto" w:sz="12" w:space="0"/>
              <w:bottom w:val="nil"/>
            </w:tcBorders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4181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>BS-601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示波器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181" w:type="dxa"/>
            <w:tcBorders>
              <w:top w:val="nil"/>
              <w:left w:val="single" w:color="auto" w:sz="12" w:space="0"/>
              <w:bottom w:val="nil"/>
            </w:tcBorders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4181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低频信号发生器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181" w:type="dxa"/>
            <w:tcBorders>
              <w:top w:val="nil"/>
              <w:left w:val="single" w:color="auto" w:sz="12" w:space="0"/>
              <w:bottom w:val="nil"/>
            </w:tcBorders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4181" w:type="dxa"/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稳压电源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181" w:type="dxa"/>
            <w:tcBorders>
              <w:top w:val="nil"/>
              <w:left w:val="single" w:color="auto" w:sz="12" w:space="0"/>
              <w:bottom w:val="nil"/>
            </w:tcBorders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4181" w:type="dxa"/>
            <w:tcBorders>
              <w:bottom w:val="nil"/>
            </w:tcBorders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电阻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181" w:type="dxa"/>
            <w:tcBorders>
              <w:top w:val="single" w:color="auto" w:sz="6" w:space="0"/>
              <w:left w:val="single" w:color="auto" w:sz="12" w:space="0"/>
              <w:bottom w:val="nil"/>
            </w:tcBorders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Times New Roman" w:eastAsia="仿宋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仿宋" w:eastAsia="仿宋" w:cs="Times New Roman"/>
                <w:sz w:val="28"/>
                <w:szCs w:val="28"/>
              </w:rPr>
              <w:t>实验材料</w:t>
            </w:r>
          </w:p>
        </w:tc>
        <w:tc>
          <w:tcPr>
            <w:tcW w:w="4181" w:type="dxa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电容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181" w:type="dxa"/>
            <w:tcBorders>
              <w:top w:val="nil"/>
              <w:left w:val="single" w:color="auto" w:sz="12" w:space="0"/>
              <w:bottom w:val="nil"/>
            </w:tcBorders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4181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sz w:val="28"/>
                <w:szCs w:val="28"/>
              </w:rPr>
              <w:t>二极管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181" w:type="dxa"/>
            <w:tcBorders>
              <w:top w:val="nil"/>
              <w:left w:val="single" w:color="auto" w:sz="12" w:space="0"/>
              <w:bottom w:val="nil"/>
            </w:tcBorders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4181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181" w:type="dxa"/>
            <w:tcBorders>
              <w:top w:val="nil"/>
              <w:left w:val="single" w:color="auto" w:sz="12" w:space="0"/>
              <w:bottom w:val="nil"/>
            </w:tcBorders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4181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181" w:type="dxa"/>
            <w:tcBorders>
              <w:top w:val="nil"/>
              <w:left w:val="single" w:color="auto" w:sz="12" w:space="0"/>
              <w:bottom w:val="nil"/>
            </w:tcBorders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4181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181" w:type="dxa"/>
            <w:tcBorders>
              <w:top w:val="nil"/>
              <w:left w:val="single" w:color="auto" w:sz="12" w:space="0"/>
              <w:bottom w:val="nil"/>
            </w:tcBorders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4181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181" w:type="dxa"/>
            <w:tcBorders>
              <w:top w:val="nil"/>
              <w:left w:val="single" w:color="auto" w:sz="12" w:space="0"/>
              <w:bottom w:val="nil"/>
            </w:tcBorders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4181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181" w:type="dxa"/>
            <w:tcBorders>
              <w:top w:val="nil"/>
              <w:left w:val="single" w:color="auto" w:sz="12" w:space="0"/>
              <w:bottom w:val="nil"/>
            </w:tcBorders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4181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181" w:type="dxa"/>
            <w:tcBorders>
              <w:top w:val="nil"/>
              <w:left w:val="single" w:color="auto" w:sz="12" w:space="0"/>
              <w:bottom w:val="nil"/>
            </w:tcBorders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4181" w:type="dxa"/>
            <w:tcBorders>
              <w:top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181" w:type="dxa"/>
            <w:tcBorders>
              <w:top w:val="nil"/>
              <w:left w:val="single" w:color="auto" w:sz="12" w:space="0"/>
              <w:bottom w:val="single" w:color="auto" w:sz="12" w:space="0"/>
            </w:tcBorders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  <w:tc>
          <w:tcPr>
            <w:tcW w:w="4181" w:type="dxa"/>
            <w:tcBorders>
              <w:top w:val="nil"/>
              <w:bottom w:val="single" w:color="auto" w:sz="12" w:space="0"/>
            </w:tcBorders>
          </w:tcPr>
          <w:p>
            <w:pPr>
              <w:rPr>
                <w:rFonts w:ascii="Times New Roman" w:hAnsi="Times New Roman" w:eastAsia="仿宋" w:cs="Times New Roman"/>
                <w:sz w:val="28"/>
                <w:szCs w:val="28"/>
              </w:rPr>
            </w:pPr>
          </w:p>
        </w:tc>
      </w:tr>
    </w:tbl>
    <w:p>
      <w:pPr>
        <w:pStyle w:val="2"/>
        <w:jc w:val="center"/>
        <w:sectPr>
          <w:footerReference r:id="rId4" w:type="default"/>
          <w:headerReference r:id="rId3" w:type="even"/>
          <w:pgSz w:w="11906" w:h="16838"/>
          <w:pgMar w:top="1440" w:right="1797" w:bottom="1440" w:left="1797" w:header="851" w:footer="851" w:gutter="0"/>
          <w:cols w:space="425" w:num="1"/>
          <w:docGrid w:type="lines" w:linePitch="312" w:charSpace="0"/>
        </w:sectPr>
      </w:pPr>
      <w:bookmarkStart w:id="2" w:name="_GoBack"/>
      <w:bookmarkEnd w:id="2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89307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rFonts w:ascii="Times New Roman" w:hAnsi="Times New Roman" w:cs="Times New Roman"/>
            <w:sz w:val="21"/>
            <w:szCs w:val="21"/>
          </w:rPr>
          <w:fldChar w:fldCharType="begin"/>
        </w:r>
        <w:r>
          <w:rPr>
            <w:rFonts w:ascii="Times New Roman" w:hAnsi="Times New Roman" w:cs="Times New Roman"/>
            <w:sz w:val="21"/>
            <w:szCs w:val="21"/>
          </w:rPr>
          <w:instrText xml:space="preserve"> PAGE   \* MERGEFORMAT </w:instrText>
        </w:r>
        <w:r>
          <w:rPr>
            <w:rFonts w:ascii="Times New Roman" w:hAnsi="Times New Roman" w:cs="Times New Roman"/>
            <w:sz w:val="21"/>
            <w:szCs w:val="21"/>
          </w:rPr>
          <w:fldChar w:fldCharType="separate"/>
        </w:r>
        <w:r>
          <w:rPr>
            <w:rFonts w:ascii="Times New Roman" w:hAnsi="Times New Roman" w:cs="Times New Roman"/>
            <w:sz w:val="21"/>
            <w:szCs w:val="21"/>
            <w:lang w:val="zh-CN"/>
          </w:rPr>
          <w:t>11</w:t>
        </w:r>
        <w:r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>
    <w:pPr>
      <w:pStyle w:val="3"/>
    </w:pPr>
    <w:r>
      <w:rPr>
        <w:rFonts w:hint="eastAsia" w:ascii="仿宋" w:hAnsi="仿宋" w:eastAsia="仿宋" w:cs="Times New Roman"/>
        <w:sz w:val="21"/>
        <w:szCs w:val="21"/>
      </w:rPr>
      <w:t>电子信息教学实验中心规章制度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eastAsia="楷体_GB2312"/>
      </w:rPr>
    </w:pPr>
    <w:r>
      <w:rPr>
        <w:rFonts w:hint="eastAsia" w:eastAsia="楷体_GB2312"/>
      </w:rPr>
      <w:t>教师条例篇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AD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leilin</dc:creator>
  <cp:lastModifiedBy>leilin</cp:lastModifiedBy>
  <dcterms:modified xsi:type="dcterms:W3CDTF">2018-07-18T10:39:05Z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